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DAAE" w14:textId="77777777" w:rsidR="008700B0" w:rsidRPr="00DD6894" w:rsidRDefault="008700B0" w:rsidP="008700B0">
      <w:pPr>
        <w:pStyle w:val="En-tte"/>
        <w:rPr>
          <w:sz w:val="2"/>
          <w:szCs w:val="2"/>
        </w:rPr>
      </w:pPr>
      <w:r w:rsidRPr="001D5860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E115344" wp14:editId="69B42ACC">
            <wp:simplePos x="0" y="0"/>
            <wp:positionH relativeFrom="margin">
              <wp:posOffset>161925</wp:posOffset>
            </wp:positionH>
            <wp:positionV relativeFrom="paragraph">
              <wp:posOffset>0</wp:posOffset>
            </wp:positionV>
            <wp:extent cx="1230630" cy="1281430"/>
            <wp:effectExtent l="0" t="0" r="7620" b="0"/>
            <wp:wrapThrough wrapText="bothSides">
              <wp:wrapPolygon edited="0">
                <wp:start x="0" y="0"/>
                <wp:lineTo x="0" y="21193"/>
                <wp:lineTo x="21399" y="21193"/>
                <wp:lineTo x="21399" y="0"/>
                <wp:lineTo x="0" y="0"/>
              </wp:wrapPolygon>
            </wp:wrapThrough>
            <wp:docPr id="4242317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31716" name="Image 42423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62CFC" w14:textId="77777777" w:rsidR="008700B0" w:rsidRPr="001D5860" w:rsidRDefault="008700B0" w:rsidP="008700B0">
      <w:pPr>
        <w:pStyle w:val="En-tte"/>
        <w:rPr>
          <w:rFonts w:ascii="Times New Roman" w:hAnsi="Times New Roman" w:cs="Times New Roman"/>
          <w:b/>
          <w:bCs/>
        </w:rPr>
      </w:pPr>
      <w:r w:rsidRPr="001D5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1D5860">
        <w:rPr>
          <w:rFonts w:ascii="Times New Roman" w:hAnsi="Times New Roman" w:cs="Times New Roman"/>
          <w:b/>
          <w:bCs/>
          <w:sz w:val="28"/>
          <w:szCs w:val="28"/>
        </w:rPr>
        <w:t>BURKINA FASO</w:t>
      </w:r>
    </w:p>
    <w:p w14:paraId="1A58AF58" w14:textId="254E59B4" w:rsidR="008700B0" w:rsidRPr="001D5860" w:rsidRDefault="008700B0" w:rsidP="008700B0">
      <w:pPr>
        <w:pStyle w:val="En-tt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Pr="001D5860">
        <w:rPr>
          <w:rFonts w:ascii="Times New Roman" w:hAnsi="Times New Roman" w:cs="Times New Roman"/>
          <w:b/>
          <w:bCs/>
        </w:rPr>
        <w:t xml:space="preserve"> ………</w:t>
      </w:r>
      <w:r w:rsidR="00912596">
        <w:rPr>
          <w:rFonts w:ascii="Times New Roman" w:hAnsi="Times New Roman" w:cs="Times New Roman"/>
          <w:b/>
          <w:bCs/>
        </w:rPr>
        <w:t>…</w:t>
      </w:r>
      <w:r w:rsidRPr="001D5860">
        <w:rPr>
          <w:rFonts w:ascii="Times New Roman" w:hAnsi="Times New Roman" w:cs="Times New Roman"/>
          <w:b/>
          <w:bCs/>
        </w:rPr>
        <w:t>.</w:t>
      </w:r>
    </w:p>
    <w:p w14:paraId="03D09E5F" w14:textId="6473A264" w:rsidR="00967C33" w:rsidRPr="00967C33" w:rsidRDefault="008700B0" w:rsidP="00967C33">
      <w:pPr>
        <w:pStyle w:val="En-tte"/>
        <w:rPr>
          <w:rFonts w:ascii="Times New Roman" w:hAnsi="Times New Roman" w:cs="Times New Roman"/>
          <w:b/>
          <w:bCs/>
        </w:rPr>
      </w:pPr>
      <w:r w:rsidRPr="009125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912596" w:rsidRPr="00912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C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67C33">
        <w:rPr>
          <w:rFonts w:ascii="Times New Roman" w:hAnsi="Times New Roman" w:cs="Times New Roman"/>
          <w:b/>
          <w:bCs/>
        </w:rPr>
        <w:t>L</w:t>
      </w:r>
      <w:r w:rsidRPr="00967C33">
        <w:rPr>
          <w:rFonts w:ascii="Times New Roman" w:hAnsi="Times New Roman" w:cs="Times New Roman"/>
        </w:rPr>
        <w:t>a</w:t>
      </w:r>
      <w:r w:rsidRPr="00967C33">
        <w:rPr>
          <w:rFonts w:ascii="Times New Roman" w:hAnsi="Times New Roman" w:cs="Times New Roman"/>
          <w:b/>
          <w:bCs/>
        </w:rPr>
        <w:t xml:space="preserve"> P</w:t>
      </w:r>
      <w:r w:rsidRPr="00967C33">
        <w:rPr>
          <w:rFonts w:ascii="Times New Roman" w:hAnsi="Times New Roman" w:cs="Times New Roman"/>
        </w:rPr>
        <w:t>atrie</w:t>
      </w:r>
      <w:r w:rsidRPr="00967C33">
        <w:rPr>
          <w:rFonts w:ascii="Times New Roman" w:hAnsi="Times New Roman" w:cs="Times New Roman"/>
          <w:b/>
          <w:bCs/>
        </w:rPr>
        <w:t xml:space="preserve"> </w:t>
      </w:r>
      <w:r w:rsidRPr="00967C33">
        <w:rPr>
          <w:rFonts w:ascii="Times New Roman" w:hAnsi="Times New Roman" w:cs="Times New Roman"/>
        </w:rPr>
        <w:t>ou la</w:t>
      </w:r>
      <w:r w:rsidRPr="00967C33">
        <w:rPr>
          <w:rFonts w:ascii="Times New Roman" w:hAnsi="Times New Roman" w:cs="Times New Roman"/>
          <w:b/>
          <w:bCs/>
        </w:rPr>
        <w:t xml:space="preserve"> M</w:t>
      </w:r>
      <w:r w:rsidRPr="00967C33">
        <w:rPr>
          <w:rFonts w:ascii="Times New Roman" w:hAnsi="Times New Roman" w:cs="Times New Roman"/>
        </w:rPr>
        <w:t>ort,</w:t>
      </w:r>
      <w:r w:rsidR="00967C33" w:rsidRPr="00967C33">
        <w:rPr>
          <w:rFonts w:ascii="Times New Roman" w:hAnsi="Times New Roman" w:cs="Times New Roman"/>
          <w:b/>
          <w:bCs/>
        </w:rPr>
        <w:t xml:space="preserve"> N</w:t>
      </w:r>
      <w:r w:rsidR="00967C33" w:rsidRPr="00967C33">
        <w:rPr>
          <w:rFonts w:ascii="Times New Roman" w:hAnsi="Times New Roman" w:cs="Times New Roman"/>
        </w:rPr>
        <w:t>ous</w:t>
      </w:r>
      <w:r w:rsidR="00967C33" w:rsidRPr="00967C33">
        <w:rPr>
          <w:rFonts w:ascii="Times New Roman" w:hAnsi="Times New Roman" w:cs="Times New Roman"/>
          <w:b/>
          <w:bCs/>
        </w:rPr>
        <w:t xml:space="preserve"> V</w:t>
      </w:r>
      <w:r w:rsidR="00967C33" w:rsidRPr="00967C33">
        <w:rPr>
          <w:rFonts w:ascii="Times New Roman" w:hAnsi="Times New Roman" w:cs="Times New Roman"/>
        </w:rPr>
        <w:t>aincrons</w:t>
      </w:r>
    </w:p>
    <w:p w14:paraId="187398EA" w14:textId="75585623" w:rsidR="00912596" w:rsidRPr="00967C33" w:rsidRDefault="00912596" w:rsidP="008700B0">
      <w:pPr>
        <w:pStyle w:val="En-tte"/>
        <w:rPr>
          <w:rFonts w:ascii="Times New Roman" w:hAnsi="Times New Roman" w:cs="Times New Roman"/>
          <w:b/>
          <w:bCs/>
        </w:rPr>
      </w:pPr>
    </w:p>
    <w:p w14:paraId="574B76BE" w14:textId="02DA17D3" w:rsidR="008700B0" w:rsidRPr="00912596" w:rsidRDefault="00912596" w:rsidP="008700B0">
      <w:pPr>
        <w:pStyle w:val="En-tte"/>
        <w:rPr>
          <w:rFonts w:ascii="Times New Roman" w:hAnsi="Times New Roman" w:cs="Times New Roman"/>
          <w:b/>
          <w:bCs/>
          <w:sz w:val="24"/>
          <w:szCs w:val="24"/>
        </w:rPr>
      </w:pPr>
      <w:r w:rsidRPr="009125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05174493" w14:textId="77777777" w:rsidR="008700B0" w:rsidRDefault="008700B0" w:rsidP="008700B0">
      <w:pPr>
        <w:pStyle w:val="En-tte"/>
        <w:rPr>
          <w:rFonts w:ascii="Times New Roman" w:hAnsi="Times New Roman" w:cs="Times New Roman"/>
          <w:b/>
          <w:bCs/>
        </w:rPr>
      </w:pPr>
    </w:p>
    <w:p w14:paraId="0456DCA4" w14:textId="77777777" w:rsidR="00CC7780" w:rsidRDefault="00CC7780" w:rsidP="008700B0">
      <w:pPr>
        <w:pStyle w:val="En-tte"/>
        <w:rPr>
          <w:rFonts w:ascii="Times New Roman" w:hAnsi="Times New Roman" w:cs="Times New Roman"/>
          <w:b/>
          <w:bCs/>
        </w:rPr>
      </w:pPr>
    </w:p>
    <w:p w14:paraId="135B3D3F" w14:textId="1BEEEEB5" w:rsidR="008700B0" w:rsidRPr="00D2435A" w:rsidRDefault="00626F2F" w:rsidP="008700B0">
      <w:pPr>
        <w:pStyle w:val="En-tt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541667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D2435A">
        <w:rPr>
          <w:rFonts w:ascii="Times New Roman" w:hAnsi="Times New Roman" w:cs="Times New Roman"/>
          <w:b/>
          <w:bCs/>
          <w:sz w:val="28"/>
          <w:szCs w:val="28"/>
        </w:rPr>
        <w:t xml:space="preserve">Paris, le </w:t>
      </w:r>
      <w:r w:rsidR="00722B47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A873B0">
        <w:rPr>
          <w:rFonts w:ascii="Times New Roman" w:hAnsi="Times New Roman" w:cs="Times New Roman"/>
          <w:b/>
          <w:bCs/>
          <w:sz w:val="28"/>
          <w:szCs w:val="28"/>
        </w:rPr>
        <w:t xml:space="preserve"> mars </w:t>
      </w:r>
      <w:r w:rsidRPr="00D2435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01C08" w:rsidRPr="00D2435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E49602C" w14:textId="77777777" w:rsidR="008700B0" w:rsidRPr="00CC7780" w:rsidRDefault="008700B0" w:rsidP="008700B0">
      <w:pPr>
        <w:pStyle w:val="En-tte"/>
        <w:rPr>
          <w:rFonts w:ascii="Times New Roman" w:hAnsi="Times New Roman" w:cs="Times New Roman"/>
          <w:b/>
          <w:bCs/>
          <w:sz w:val="10"/>
          <w:szCs w:val="10"/>
        </w:rPr>
      </w:pPr>
    </w:p>
    <w:p w14:paraId="2E32E379" w14:textId="77777777" w:rsidR="004D3BAA" w:rsidRDefault="004D3BAA" w:rsidP="008700B0">
      <w:pPr>
        <w:pStyle w:val="En-tte"/>
        <w:rPr>
          <w:rFonts w:ascii="Times New Roman" w:hAnsi="Times New Roman" w:cs="Times New Roman"/>
          <w:b/>
          <w:bCs/>
          <w:sz w:val="14"/>
          <w:szCs w:val="14"/>
        </w:rPr>
      </w:pPr>
    </w:p>
    <w:p w14:paraId="43DAC68A" w14:textId="77777777" w:rsidR="004D3BAA" w:rsidRPr="001E74A5" w:rsidRDefault="004D3BAA" w:rsidP="008700B0">
      <w:pPr>
        <w:pStyle w:val="En-tte"/>
        <w:rPr>
          <w:rFonts w:ascii="Times New Roman" w:hAnsi="Times New Roman" w:cs="Times New Roman"/>
          <w:b/>
          <w:bCs/>
          <w:sz w:val="2"/>
          <w:szCs w:val="2"/>
        </w:rPr>
      </w:pPr>
    </w:p>
    <w:p w14:paraId="3D6F8913" w14:textId="77777777" w:rsidR="003E07C3" w:rsidRDefault="008700B0" w:rsidP="004D3B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695">
        <w:rPr>
          <w:rFonts w:ascii="Times New Roman" w:hAnsi="Times New Roman" w:cs="Times New Roman"/>
          <w:b/>
          <w:bCs/>
          <w:sz w:val="28"/>
          <w:szCs w:val="28"/>
        </w:rPr>
        <w:t xml:space="preserve">CONSULAT GENERAL </w:t>
      </w:r>
    </w:p>
    <w:p w14:paraId="2C580F34" w14:textId="2B001443" w:rsidR="001E74A5" w:rsidRDefault="00967C33" w:rsidP="00967C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E07C3">
        <w:rPr>
          <w:rFonts w:ascii="Times New Roman" w:hAnsi="Times New Roman" w:cs="Times New Roman"/>
          <w:b/>
          <w:bCs/>
          <w:sz w:val="28"/>
          <w:szCs w:val="28"/>
        </w:rPr>
        <w:t>A PARIS</w:t>
      </w:r>
    </w:p>
    <w:p w14:paraId="2249A9AB" w14:textId="170C21AF" w:rsidR="001E74A5" w:rsidRPr="004D3BAA" w:rsidRDefault="001E74A5" w:rsidP="001E74A5">
      <w:pPr>
        <w:spacing w:after="0" w:line="240" w:lineRule="auto"/>
        <w:jc w:val="both"/>
        <w:rPr>
          <w:rFonts w:ascii="Bell MT" w:eastAsia="Times New Roman" w:hAnsi="Bell MT" w:cs="Times New Roman"/>
          <w:kern w:val="0"/>
          <w:sz w:val="26"/>
          <w:szCs w:val="26"/>
          <w:lang w:val="en-US" w:eastAsia="fr-FR"/>
          <w14:ligatures w14:val="none"/>
        </w:rPr>
      </w:pPr>
      <w:r w:rsidRPr="004D3BAA">
        <w:rPr>
          <w:rFonts w:ascii="Bell MT" w:eastAsia="Times New Roman" w:hAnsi="Bell MT" w:cs="Times New Roman"/>
          <w:kern w:val="0"/>
          <w:sz w:val="26"/>
          <w:szCs w:val="26"/>
          <w:lang w:val="en-US" w:eastAsia="fr-FR"/>
          <w14:ligatures w14:val="none"/>
        </w:rPr>
        <w:t xml:space="preserve">                                     </w:t>
      </w:r>
    </w:p>
    <w:p w14:paraId="3361921B" w14:textId="2A02582B" w:rsidR="004D3BAA" w:rsidRPr="0039267A" w:rsidRDefault="001E74A5" w:rsidP="0076616A">
      <w:pPr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4D3B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3BAA" w:rsidRPr="004D3BAA">
        <w:rPr>
          <w:rFonts w:ascii="Bell MT" w:eastAsia="Times New Roman" w:hAnsi="Bell MT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A860EED" w14:textId="70F70774" w:rsidR="0076616A" w:rsidRDefault="004D3BAA" w:rsidP="00C0388F">
      <w:pPr>
        <w:spacing w:after="0" w:line="240" w:lineRule="auto"/>
        <w:rPr>
          <w:rFonts w:ascii="Bell MT" w:eastAsia="Times New Roman" w:hAnsi="Bell MT" w:cs="Times New Roman"/>
          <w:b/>
          <w:kern w:val="0"/>
          <w:sz w:val="36"/>
          <w:szCs w:val="36"/>
          <w:u w:val="single"/>
          <w:lang w:eastAsia="fr-FR"/>
          <w14:ligatures w14:val="none"/>
        </w:rPr>
      </w:pPr>
      <w:r w:rsidRPr="004D3BAA">
        <w:rPr>
          <w:rFonts w:ascii="Book Antiqua" w:eastAsia="Times New Roman" w:hAnsi="Book Antiqua" w:cs="Times New Roman"/>
          <w:i/>
          <w:kern w:val="0"/>
          <w:sz w:val="24"/>
          <w:szCs w:val="24"/>
          <w:lang w:eastAsia="fr-FR"/>
          <w14:ligatures w14:val="none"/>
        </w:rPr>
        <w:t xml:space="preserve">           </w:t>
      </w:r>
      <w:r w:rsidRPr="004D3BAA">
        <w:rPr>
          <w:rFonts w:ascii="Bell MT" w:eastAsia="Times New Roman" w:hAnsi="Bell MT" w:cs="Times New Roman"/>
          <w:b/>
          <w:i/>
          <w:kern w:val="0"/>
          <w:sz w:val="24"/>
          <w:szCs w:val="24"/>
          <w:lang w:eastAsia="fr-FR"/>
          <w14:ligatures w14:val="none"/>
        </w:rPr>
        <w:t xml:space="preserve">         </w:t>
      </w:r>
      <w:r w:rsidRPr="004D3BAA">
        <w:rPr>
          <w:rFonts w:ascii="Bell MT" w:eastAsia="Times New Roman" w:hAnsi="Bell MT" w:cs="Times New Roman"/>
          <w:b/>
          <w:kern w:val="0"/>
          <w:sz w:val="24"/>
          <w:szCs w:val="24"/>
          <w:lang w:eastAsia="fr-FR"/>
          <w14:ligatures w14:val="none"/>
        </w:rPr>
        <w:t xml:space="preserve">                             </w:t>
      </w:r>
      <w:r w:rsidR="0076616A" w:rsidRPr="00A873B0">
        <w:rPr>
          <w:rFonts w:ascii="Bell MT" w:eastAsia="Times New Roman" w:hAnsi="Bell MT" w:cs="Times New Roman"/>
          <w:b/>
          <w:kern w:val="0"/>
          <w:sz w:val="48"/>
          <w:szCs w:val="48"/>
          <w:u w:val="single"/>
          <w:lang w:eastAsia="fr-FR"/>
          <w14:ligatures w14:val="none"/>
        </w:rPr>
        <w:t>Communiqu</w:t>
      </w:r>
      <w:r w:rsidR="00967C33">
        <w:rPr>
          <w:rFonts w:ascii="Bell MT" w:eastAsia="Times New Roman" w:hAnsi="Bell MT" w:cs="Times New Roman"/>
          <w:b/>
          <w:kern w:val="0"/>
          <w:sz w:val="48"/>
          <w:szCs w:val="48"/>
          <w:u w:val="single"/>
          <w:lang w:eastAsia="fr-FR"/>
          <w14:ligatures w14:val="none"/>
        </w:rPr>
        <w:t>é</w:t>
      </w:r>
      <w:r w:rsidRPr="00A873B0">
        <w:rPr>
          <w:rFonts w:ascii="Bell MT" w:eastAsia="Times New Roman" w:hAnsi="Bell MT" w:cs="Times New Roman"/>
          <w:b/>
          <w:kern w:val="0"/>
          <w:sz w:val="48"/>
          <w:szCs w:val="48"/>
          <w:u w:val="single"/>
          <w:lang w:eastAsia="fr-FR"/>
          <w14:ligatures w14:val="none"/>
        </w:rPr>
        <w:t xml:space="preserve"> </w:t>
      </w:r>
      <w:r w:rsidRPr="0076616A">
        <w:rPr>
          <w:rFonts w:ascii="Bell MT" w:eastAsia="Times New Roman" w:hAnsi="Bell MT" w:cs="Times New Roman"/>
          <w:b/>
          <w:kern w:val="0"/>
          <w:sz w:val="36"/>
          <w:szCs w:val="36"/>
          <w:u w:val="single"/>
          <w:lang w:eastAsia="fr-FR"/>
          <w14:ligatures w14:val="none"/>
        </w:rPr>
        <w:t xml:space="preserve"> </w:t>
      </w:r>
    </w:p>
    <w:p w14:paraId="32FE34B2" w14:textId="4774E51B" w:rsidR="00912596" w:rsidRPr="0076616A" w:rsidRDefault="004D3BAA" w:rsidP="00C0388F">
      <w:pPr>
        <w:spacing w:after="0" w:line="240" w:lineRule="auto"/>
        <w:rPr>
          <w:rFonts w:ascii="Bell MT" w:eastAsia="Times New Roman" w:hAnsi="Bell MT" w:cs="Times New Roman"/>
          <w:b/>
          <w:kern w:val="0"/>
          <w:sz w:val="36"/>
          <w:szCs w:val="36"/>
          <w:u w:val="single"/>
          <w:lang w:eastAsia="fr-FR"/>
          <w14:ligatures w14:val="none"/>
        </w:rPr>
      </w:pPr>
      <w:r w:rsidRPr="0076616A">
        <w:rPr>
          <w:rFonts w:ascii="Bell MT" w:eastAsia="Times New Roman" w:hAnsi="Bell MT" w:cs="Times New Roman"/>
          <w:b/>
          <w:kern w:val="0"/>
          <w:sz w:val="36"/>
          <w:szCs w:val="36"/>
          <w:u w:val="single"/>
          <w:lang w:eastAsia="fr-FR"/>
          <w14:ligatures w14:val="none"/>
        </w:rPr>
        <w:t xml:space="preserve">                                                    </w:t>
      </w:r>
    </w:p>
    <w:p w14:paraId="53338A93" w14:textId="1AD315EF" w:rsidR="005D1F56" w:rsidRPr="00627987" w:rsidRDefault="005D1F56" w:rsidP="005D1F56">
      <w:pPr>
        <w:pStyle w:val="Titre2"/>
        <w:shd w:val="clear" w:color="auto" w:fill="FFFFFF"/>
        <w:spacing w:before="0" w:after="0" w:line="420" w:lineRule="atLeast"/>
        <w:jc w:val="both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  <w:b w:val="0"/>
          <w:bCs w:val="0"/>
        </w:rPr>
        <w:t xml:space="preserve"> </w:t>
      </w:r>
      <w:r w:rsidR="00722B47" w:rsidRPr="005D1F56">
        <w:rPr>
          <w:rFonts w:ascii="Bookman Old Style" w:hAnsi="Bookman Old Style"/>
          <w:b w:val="0"/>
          <w:bCs w:val="0"/>
        </w:rPr>
        <w:t xml:space="preserve">Dans le cadre de </w:t>
      </w:r>
      <w:r w:rsidR="00627987" w:rsidRPr="005D1F56">
        <w:rPr>
          <w:rFonts w:ascii="Bookman Old Style" w:hAnsi="Bookman Old Style"/>
          <w:b w:val="0"/>
          <w:bCs w:val="0"/>
        </w:rPr>
        <w:t xml:space="preserve">la </w:t>
      </w:r>
      <w:r w:rsidR="00627987">
        <w:rPr>
          <w:rFonts w:ascii="Bookman Old Style" w:hAnsi="Bookman Old Style"/>
          <w:b w:val="0"/>
          <w:bCs w:val="0"/>
        </w:rPr>
        <w:t xml:space="preserve">célébration des </w:t>
      </w:r>
      <w:r w:rsidR="00722B47" w:rsidRPr="005D1F56">
        <w:rPr>
          <w:rFonts w:ascii="Bookman Old Style" w:hAnsi="Bookman Old Style"/>
          <w:b w:val="0"/>
          <w:bCs w:val="0"/>
        </w:rPr>
        <w:t>Journée</w:t>
      </w:r>
      <w:r w:rsidR="00627987">
        <w:rPr>
          <w:rFonts w:ascii="Bookman Old Style" w:hAnsi="Bookman Old Style"/>
          <w:b w:val="0"/>
          <w:bCs w:val="0"/>
        </w:rPr>
        <w:t>s nationales d’Engagement</w:t>
      </w:r>
      <w:r w:rsidR="00722B47" w:rsidRPr="005D1F56">
        <w:rPr>
          <w:rFonts w:ascii="Bookman Old Style" w:hAnsi="Bookman Old Style"/>
          <w:b w:val="0"/>
          <w:bCs w:val="0"/>
        </w:rPr>
        <w:t xml:space="preserve"> Patriotique et de Participation Citoyenne</w:t>
      </w:r>
      <w:r w:rsidR="00627987">
        <w:rPr>
          <w:rFonts w:ascii="Bookman Old Style" w:hAnsi="Bookman Old Style"/>
          <w:b w:val="0"/>
          <w:bCs w:val="0"/>
        </w:rPr>
        <w:t xml:space="preserve"> (JEPPC)</w:t>
      </w:r>
      <w:r w:rsidR="00722B47" w:rsidRPr="005D1F56">
        <w:rPr>
          <w:rFonts w:ascii="Bookman Old Style" w:hAnsi="Bookman Old Style"/>
          <w:b w:val="0"/>
          <w:bCs w:val="0"/>
        </w:rPr>
        <w:t xml:space="preserve">, </w:t>
      </w:r>
      <w:r w:rsidR="00627987">
        <w:rPr>
          <w:rFonts w:ascii="Bookman Old Style" w:hAnsi="Bookman Old Style"/>
          <w:b w:val="0"/>
          <w:bCs w:val="0"/>
        </w:rPr>
        <w:t xml:space="preserve">qui se tiennent du 26 mars au 09 avril 2025, la Représentation diplomatique du Burkina Faso à Paris, à travers le </w:t>
      </w:r>
      <w:r>
        <w:rPr>
          <w:rFonts w:ascii="Bookman Old Style" w:hAnsi="Bookman Old Style"/>
          <w:b w:val="0"/>
          <w:bCs w:val="0"/>
        </w:rPr>
        <w:t>Consulat</w:t>
      </w:r>
      <w:r w:rsidR="00722B47" w:rsidRPr="005D1F56">
        <w:rPr>
          <w:rFonts w:ascii="Bookman Old Style" w:hAnsi="Bookman Old Style"/>
          <w:b w:val="0"/>
          <w:bCs w:val="0"/>
        </w:rPr>
        <w:t xml:space="preserve"> Général</w:t>
      </w:r>
      <w:r w:rsidR="005712AB">
        <w:rPr>
          <w:rFonts w:ascii="Bookman Old Style" w:hAnsi="Bookman Old Style"/>
          <w:b w:val="0"/>
          <w:bCs w:val="0"/>
        </w:rPr>
        <w:t>,</w:t>
      </w:r>
      <w:r w:rsidR="00722B47" w:rsidRPr="005D1F56">
        <w:rPr>
          <w:rFonts w:ascii="Bookman Old Style" w:hAnsi="Bookman Old Style"/>
          <w:b w:val="0"/>
          <w:bCs w:val="0"/>
        </w:rPr>
        <w:t xml:space="preserve"> </w:t>
      </w:r>
      <w:r w:rsidR="00627987">
        <w:rPr>
          <w:rFonts w:ascii="Bookman Old Style" w:hAnsi="Bookman Old Style"/>
          <w:b w:val="0"/>
          <w:bCs w:val="0"/>
        </w:rPr>
        <w:t>a</w:t>
      </w:r>
      <w:r w:rsidR="00722B47" w:rsidRPr="005D1F56">
        <w:rPr>
          <w:rFonts w:ascii="Bookman Old Style" w:hAnsi="Bookman Old Style"/>
          <w:b w:val="0"/>
          <w:bCs w:val="0"/>
        </w:rPr>
        <w:t xml:space="preserve"> l’honneur d</w:t>
      </w:r>
      <w:r w:rsidR="00967C33">
        <w:rPr>
          <w:rFonts w:ascii="Bookman Old Style" w:hAnsi="Bookman Old Style"/>
          <w:b w:val="0"/>
          <w:bCs w:val="0"/>
        </w:rPr>
        <w:t>e convier</w:t>
      </w:r>
      <w:r w:rsidR="00627987">
        <w:rPr>
          <w:rFonts w:ascii="Bookman Old Style" w:hAnsi="Bookman Old Style"/>
          <w:b w:val="0"/>
          <w:bCs w:val="0"/>
        </w:rPr>
        <w:t xml:space="preserve"> </w:t>
      </w:r>
      <w:r w:rsidR="00722B47" w:rsidRPr="005D1F56">
        <w:rPr>
          <w:rFonts w:ascii="Bookman Old Style" w:hAnsi="Bookman Old Style"/>
          <w:b w:val="0"/>
          <w:bCs w:val="0"/>
        </w:rPr>
        <w:t xml:space="preserve">l’ensemble </w:t>
      </w:r>
      <w:r w:rsidR="005712AB">
        <w:rPr>
          <w:rFonts w:ascii="Bookman Old Style" w:hAnsi="Bookman Old Style"/>
          <w:b w:val="0"/>
          <w:bCs w:val="0"/>
        </w:rPr>
        <w:t>de la communauté burkinabè de la</w:t>
      </w:r>
      <w:r w:rsidR="00722B47" w:rsidRPr="005D1F56">
        <w:rPr>
          <w:rFonts w:ascii="Bookman Old Style" w:hAnsi="Bookman Old Style"/>
          <w:b w:val="0"/>
          <w:bCs w:val="0"/>
        </w:rPr>
        <w:t xml:space="preserve"> juridiction </w:t>
      </w:r>
      <w:r w:rsidR="0069693E" w:rsidRPr="005D1F56">
        <w:rPr>
          <w:rFonts w:ascii="Bookman Old Style" w:hAnsi="Bookman Old Style"/>
          <w:b w:val="0"/>
          <w:bCs w:val="0"/>
        </w:rPr>
        <w:t xml:space="preserve">à </w:t>
      </w:r>
      <w:r w:rsidR="005712AB">
        <w:rPr>
          <w:rFonts w:ascii="Bookman Old Style" w:hAnsi="Bookman Old Style"/>
          <w:b w:val="0"/>
          <w:bCs w:val="0"/>
        </w:rPr>
        <w:t>un</w:t>
      </w:r>
      <w:r w:rsidR="0069693E" w:rsidRPr="005D1F56">
        <w:rPr>
          <w:rFonts w:ascii="Bookman Old Style" w:hAnsi="Bookman Old Style"/>
          <w:b w:val="0"/>
          <w:bCs w:val="0"/>
        </w:rPr>
        <w:t xml:space="preserve"> « </w:t>
      </w:r>
      <w:proofErr w:type="spellStart"/>
      <w:r w:rsidR="005712AB">
        <w:rPr>
          <w:rFonts w:ascii="Bookman Old Style" w:hAnsi="Bookman Old Style"/>
        </w:rPr>
        <w:t>Dassand</w:t>
      </w:r>
      <w:r w:rsidR="0069693E" w:rsidRPr="005D1F56">
        <w:rPr>
          <w:rFonts w:ascii="Bookman Old Style" w:hAnsi="Bookman Old Style"/>
        </w:rPr>
        <w:t>aga</w:t>
      </w:r>
      <w:proofErr w:type="spellEnd"/>
      <w:r w:rsidR="0069693E" w:rsidRPr="005D1F56">
        <w:rPr>
          <w:rFonts w:ascii="Bookman Old Style" w:hAnsi="Bookman Old Style"/>
          <w:b w:val="0"/>
          <w:bCs w:val="0"/>
        </w:rPr>
        <w:t> » au sein de l’Ambassade sis au</w:t>
      </w:r>
      <w:r w:rsidR="00D53C99" w:rsidRPr="005D1F56">
        <w:rPr>
          <w:rFonts w:ascii="Bookman Old Style" w:hAnsi="Bookman Old Style"/>
          <w:b w:val="0"/>
          <w:bCs w:val="0"/>
        </w:rPr>
        <w:t xml:space="preserve"> </w:t>
      </w:r>
      <w:hyperlink r:id="rId8" w:tgtFrame="_blank" w:history="1">
        <w:r w:rsidR="005712AB">
          <w:rPr>
            <w:rFonts w:ascii="Bookman Old Style" w:hAnsi="Bookman Old Style" w:cs="Arial"/>
          </w:rPr>
          <w:t>159 B</w:t>
        </w:r>
        <w:r w:rsidR="00967C33">
          <w:rPr>
            <w:rFonts w:ascii="Bookman Old Style" w:hAnsi="Bookman Old Style" w:cs="Arial"/>
          </w:rPr>
          <w:t>oulevard</w:t>
        </w:r>
        <w:r w:rsidR="00000174">
          <w:rPr>
            <w:rFonts w:ascii="Bookman Old Style" w:hAnsi="Bookman Old Style" w:cs="Arial"/>
          </w:rPr>
          <w:t xml:space="preserve"> Haussmann 75008-</w:t>
        </w:r>
        <w:r w:rsidR="00D53C99" w:rsidRPr="00D53C99">
          <w:rPr>
            <w:rFonts w:ascii="Bookman Old Style" w:hAnsi="Bookman Old Style" w:cs="Arial"/>
          </w:rPr>
          <w:t>Paris</w:t>
        </w:r>
      </w:hyperlink>
      <w:r w:rsidR="00967C33">
        <w:rPr>
          <w:rFonts w:ascii="Bookman Old Style" w:hAnsi="Bookman Old Style" w:cs="Arial"/>
          <w:b w:val="0"/>
          <w:bCs w:val="0"/>
          <w:color w:val="707070"/>
        </w:rPr>
        <w:t xml:space="preserve">, </w:t>
      </w:r>
      <w:r w:rsidR="00967C33">
        <w:rPr>
          <w:rFonts w:ascii="Bookman Old Style" w:hAnsi="Bookman Old Style" w:cs="Arial"/>
          <w:b w:val="0"/>
          <w:bCs w:val="0"/>
        </w:rPr>
        <w:t xml:space="preserve"> le </w:t>
      </w:r>
      <w:r w:rsidR="005712AB">
        <w:rPr>
          <w:rFonts w:ascii="Bookman Old Style" w:hAnsi="Bookman Old Style" w:cs="Arial"/>
          <w:b w:val="0"/>
          <w:bCs w:val="0"/>
        </w:rPr>
        <w:t>samedi 0</w:t>
      </w:r>
      <w:r w:rsidR="00DF5A51">
        <w:rPr>
          <w:rFonts w:ascii="Bookman Old Style" w:hAnsi="Bookman Old Style" w:cs="Arial"/>
          <w:b w:val="0"/>
          <w:bCs w:val="0"/>
        </w:rPr>
        <w:t>5</w:t>
      </w:r>
      <w:r w:rsidR="005712AB">
        <w:rPr>
          <w:rFonts w:ascii="Bookman Old Style" w:hAnsi="Bookman Old Style" w:cs="Arial"/>
          <w:b w:val="0"/>
          <w:bCs w:val="0"/>
        </w:rPr>
        <w:t xml:space="preserve"> avril 2025, de 10H à 18H .</w:t>
      </w:r>
    </w:p>
    <w:p w14:paraId="4E152679" w14:textId="77777777" w:rsidR="00C25447" w:rsidRPr="00C25447" w:rsidRDefault="00C25447" w:rsidP="00C25447">
      <w:pPr>
        <w:rPr>
          <w:lang w:eastAsia="fr-FR"/>
        </w:rPr>
      </w:pPr>
    </w:p>
    <w:p w14:paraId="64FABD2E" w14:textId="77777777" w:rsidR="00000174" w:rsidRDefault="00000174" w:rsidP="005D1F56">
      <w:pPr>
        <w:pStyle w:val="Titre2"/>
        <w:shd w:val="clear" w:color="auto" w:fill="FFFFFF"/>
        <w:spacing w:before="0" w:after="0" w:line="420" w:lineRule="atLeast"/>
        <w:jc w:val="both"/>
        <w:rPr>
          <w:rFonts w:ascii="Bookman Old Style" w:hAnsi="Bookman Old Style" w:cs="Arial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Tout compatriote souhaitant faire une </w:t>
      </w:r>
      <w:r w:rsidR="005D1F56">
        <w:rPr>
          <w:rFonts w:ascii="Bookman Old Style" w:hAnsi="Bookman Old Style" w:cs="Arial"/>
          <w:b w:val="0"/>
          <w:bCs w:val="0"/>
        </w:rPr>
        <w:t>e</w:t>
      </w:r>
      <w:r>
        <w:rPr>
          <w:rFonts w:ascii="Bookman Old Style" w:hAnsi="Bookman Old Style" w:cs="Arial"/>
          <w:b w:val="0"/>
          <w:bCs w:val="0"/>
        </w:rPr>
        <w:t>xposition (mets locaux, articles divers…)</w:t>
      </w:r>
      <w:r w:rsidR="00C25447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est prié</w:t>
      </w:r>
      <w:r w:rsidR="00C25447">
        <w:rPr>
          <w:rFonts w:ascii="Bookman Old Style" w:hAnsi="Bookman Old Style" w:cs="Arial"/>
          <w:b w:val="0"/>
          <w:bCs w:val="0"/>
        </w:rPr>
        <w:t xml:space="preserve"> d</w:t>
      </w:r>
      <w:r w:rsidR="00967C33">
        <w:rPr>
          <w:rFonts w:ascii="Bookman Old Style" w:hAnsi="Bookman Old Style" w:cs="Arial"/>
          <w:b w:val="0"/>
          <w:bCs w:val="0"/>
        </w:rPr>
        <w:t>e</w:t>
      </w:r>
      <w:r w:rsidR="00C25447">
        <w:rPr>
          <w:rFonts w:ascii="Bookman Old Style" w:hAnsi="Bookman Old Style" w:cs="Arial"/>
          <w:b w:val="0"/>
          <w:bCs w:val="0"/>
        </w:rPr>
        <w:t xml:space="preserve"> prendre attache avec le Consulat</w:t>
      </w:r>
      <w:r>
        <w:rPr>
          <w:rFonts w:ascii="Bookman Old Style" w:hAnsi="Bookman Old Style" w:cs="Arial"/>
          <w:b w:val="0"/>
          <w:bCs w:val="0"/>
        </w:rPr>
        <w:t xml:space="preserve"> Général au </w:t>
      </w:r>
      <w:r w:rsidRPr="00000174">
        <w:rPr>
          <w:rFonts w:ascii="Bookman Old Style" w:hAnsi="Bookman Old Style" w:cs="Arial"/>
          <w:bCs w:val="0"/>
        </w:rPr>
        <w:t>112 Rue de Vaugirard 75006-Paris</w:t>
      </w:r>
      <w:r>
        <w:rPr>
          <w:rFonts w:ascii="Bookman Old Style" w:hAnsi="Bookman Old Style" w:cs="Arial"/>
          <w:b w:val="0"/>
          <w:bCs w:val="0"/>
        </w:rPr>
        <w:t xml:space="preserve"> ou en appelant au </w:t>
      </w:r>
      <w:r w:rsidRPr="00000174">
        <w:rPr>
          <w:rFonts w:ascii="Bookman Old Style" w:hAnsi="Bookman Old Style" w:cs="Arial"/>
          <w:b w:val="0"/>
          <w:bCs w:val="0"/>
        </w:rPr>
        <w:t>numéro</w:t>
      </w:r>
      <w:r>
        <w:rPr>
          <w:rFonts w:ascii="Bookman Old Style" w:hAnsi="Bookman Old Style" w:cs="Arial"/>
          <w:bCs w:val="0"/>
        </w:rPr>
        <w:t xml:space="preserve"> </w:t>
      </w:r>
      <w:r w:rsidRPr="00000174">
        <w:rPr>
          <w:rFonts w:ascii="Bookman Old Style" w:hAnsi="Bookman Old Style" w:cs="Arial"/>
          <w:bCs w:val="0"/>
        </w:rPr>
        <w:t>0153860102</w:t>
      </w:r>
      <w:r>
        <w:rPr>
          <w:rFonts w:ascii="Bookman Old Style" w:hAnsi="Bookman Old Style" w:cs="Arial"/>
          <w:bCs w:val="0"/>
        </w:rPr>
        <w:t>.</w:t>
      </w:r>
    </w:p>
    <w:p w14:paraId="4E97DC74" w14:textId="77777777" w:rsidR="00000174" w:rsidRDefault="00000174" w:rsidP="005D1F56">
      <w:pPr>
        <w:pStyle w:val="Titre2"/>
        <w:shd w:val="clear" w:color="auto" w:fill="FFFFFF"/>
        <w:spacing w:before="0" w:after="0" w:line="420" w:lineRule="atLeast"/>
        <w:jc w:val="both"/>
        <w:rPr>
          <w:rFonts w:ascii="Bookman Old Style" w:hAnsi="Bookman Old Style" w:cs="Arial"/>
          <w:bCs w:val="0"/>
        </w:rPr>
      </w:pPr>
    </w:p>
    <w:p w14:paraId="2C99932B" w14:textId="02388D78" w:rsidR="00D53C99" w:rsidRPr="00D53C99" w:rsidRDefault="005D1F56" w:rsidP="005D1F56">
      <w:pPr>
        <w:pStyle w:val="Titre2"/>
        <w:shd w:val="clear" w:color="auto" w:fill="FFFFFF"/>
        <w:spacing w:before="0" w:after="0" w:line="420" w:lineRule="atLeast"/>
        <w:jc w:val="both"/>
        <w:rPr>
          <w:rFonts w:ascii="Bookman Old Style" w:hAnsi="Bookman Old Style" w:cs="Arial"/>
          <w:b w:val="0"/>
          <w:bCs w:val="0"/>
          <w:i w:val="0"/>
          <w:iCs w:val="0"/>
          <w:color w:val="444444"/>
        </w:rPr>
      </w:pPr>
      <w:r w:rsidRPr="005D1F56">
        <w:rPr>
          <w:rFonts w:ascii="Bookman Old Style" w:hAnsi="Bookman Old Style" w:cs="Arial"/>
          <w:b w:val="0"/>
          <w:bCs w:val="0"/>
        </w:rPr>
        <w:t xml:space="preserve"> </w:t>
      </w:r>
      <w:r w:rsidR="00D53C99" w:rsidRPr="00D53C99">
        <w:rPr>
          <w:rFonts w:ascii="Bookman Old Style" w:hAnsi="Bookman Old Style" w:cs="Arial"/>
          <w:b w:val="0"/>
          <w:bCs w:val="0"/>
          <w:color w:val="707070"/>
        </w:rPr>
        <w:t> </w:t>
      </w:r>
    </w:p>
    <w:p w14:paraId="5103BBAC" w14:textId="3934C8DA" w:rsidR="00447CE8" w:rsidRPr="00B705FE" w:rsidRDefault="00993807" w:rsidP="002D6D6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76616A">
        <w:rPr>
          <w:rFonts w:ascii="Book Antiqua" w:hAnsi="Book Antiqua"/>
          <w:sz w:val="28"/>
          <w:szCs w:val="28"/>
        </w:rPr>
        <w:t xml:space="preserve"> </w:t>
      </w:r>
    </w:p>
    <w:p w14:paraId="396C9BAC" w14:textId="77777777" w:rsidR="00447CE8" w:rsidRPr="00B705FE" w:rsidRDefault="00447CE8" w:rsidP="002D6D67">
      <w:pPr>
        <w:jc w:val="both"/>
        <w:rPr>
          <w:rFonts w:ascii="Book Antiqua" w:hAnsi="Book Antiqua"/>
          <w:sz w:val="28"/>
          <w:szCs w:val="28"/>
        </w:rPr>
      </w:pPr>
    </w:p>
    <w:p w14:paraId="57D61F34" w14:textId="77777777" w:rsidR="00912596" w:rsidRPr="001E74A5" w:rsidRDefault="00912596" w:rsidP="007430FD">
      <w:pPr>
        <w:rPr>
          <w:rFonts w:ascii="Book Antiqua" w:hAnsi="Book Antiqua"/>
          <w:sz w:val="14"/>
          <w:szCs w:val="14"/>
        </w:rPr>
      </w:pPr>
    </w:p>
    <w:p w14:paraId="2C9176C3" w14:textId="77777777" w:rsidR="002D6D67" w:rsidRDefault="00912596" w:rsidP="007430F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</w:t>
      </w:r>
    </w:p>
    <w:p w14:paraId="3CA8EA15" w14:textId="418775C9" w:rsidR="00447CE8" w:rsidRDefault="00447CE8" w:rsidP="007430FD">
      <w:pPr>
        <w:rPr>
          <w:rFonts w:ascii="Book Antiqua" w:hAnsi="Book Antiqua"/>
          <w:sz w:val="28"/>
          <w:szCs w:val="28"/>
        </w:rPr>
      </w:pPr>
    </w:p>
    <w:p w14:paraId="46C51FCC" w14:textId="390A186E" w:rsidR="00447CE8" w:rsidRPr="001E74A5" w:rsidRDefault="00447CE8" w:rsidP="00DF5A51">
      <w:pPr>
        <w:spacing w:after="0"/>
        <w:rPr>
          <w:rFonts w:ascii="Book Antiqua" w:hAnsi="Book Antiqua"/>
          <w:i/>
          <w:iCs/>
          <w:sz w:val="20"/>
          <w:szCs w:val="20"/>
        </w:rPr>
      </w:pPr>
    </w:p>
    <w:sectPr w:rsidR="00447CE8" w:rsidRPr="001E74A5" w:rsidSect="001E3A4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CBE9" w14:textId="77777777" w:rsidR="00521145" w:rsidRDefault="00521145" w:rsidP="008700B0">
      <w:pPr>
        <w:spacing w:after="0" w:line="240" w:lineRule="auto"/>
      </w:pPr>
      <w:r>
        <w:separator/>
      </w:r>
    </w:p>
  </w:endnote>
  <w:endnote w:type="continuationSeparator" w:id="0">
    <w:p w14:paraId="77F5369E" w14:textId="77777777" w:rsidR="00521145" w:rsidRDefault="00521145" w:rsidP="0087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434C" w14:textId="77777777" w:rsidR="008700B0" w:rsidRPr="00D57409" w:rsidRDefault="00D57409" w:rsidP="00D57409">
    <w:pPr>
      <w:pStyle w:val="Pieddepage"/>
      <w:tabs>
        <w:tab w:val="clear" w:pos="9072"/>
      </w:tabs>
      <w:ind w:left="-540" w:right="-468"/>
      <w:jc w:val="center"/>
      <w:rPr>
        <w:b/>
        <w:sz w:val="14"/>
        <w:szCs w:val="14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D923F6" wp14:editId="25454526">
              <wp:simplePos x="0" y="0"/>
              <wp:positionH relativeFrom="margin">
                <wp:posOffset>264160</wp:posOffset>
              </wp:positionH>
              <wp:positionV relativeFrom="paragraph">
                <wp:posOffset>-88265</wp:posOffset>
              </wp:positionV>
              <wp:extent cx="5715000" cy="0"/>
              <wp:effectExtent l="0" t="0" r="0" b="0"/>
              <wp:wrapNone/>
              <wp:docPr id="1603743966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C08D2" id="409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20.8pt,-6.95pt" to="470.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" strokeweight="2pt">
              <v:stroke linestyle="thickThin"/>
              <w10:wrap anchorx="margin"/>
            </v:line>
          </w:pict>
        </mc:Fallback>
      </mc:AlternateContent>
    </w:r>
    <w:r>
      <w:rPr>
        <w:b/>
        <w:sz w:val="14"/>
        <w:szCs w:val="14"/>
        <w:lang w:val="de-DE"/>
      </w:rPr>
      <w:t xml:space="preserve">112, Rue de </w:t>
    </w:r>
    <w:proofErr w:type="spellStart"/>
    <w:r>
      <w:rPr>
        <w:b/>
        <w:sz w:val="14"/>
        <w:szCs w:val="14"/>
        <w:lang w:val="de-DE"/>
      </w:rPr>
      <w:t>Vaugirard</w:t>
    </w:r>
    <w:proofErr w:type="spellEnd"/>
    <w:r>
      <w:rPr>
        <w:b/>
        <w:sz w:val="14"/>
        <w:szCs w:val="14"/>
        <w:lang w:val="de-DE"/>
      </w:rPr>
      <w:t xml:space="preserve"> 75 006 Paris. Tel: 01 53 86 01.00. </w:t>
    </w:r>
    <w:r>
      <w:rPr>
        <w:b/>
        <w:sz w:val="14"/>
        <w:szCs w:val="14"/>
      </w:rPr>
      <w:t xml:space="preserve">Fax: 01 42 22 63 47. Courriel: </w:t>
    </w:r>
    <w:hyperlink r:id="rId1" w:history="1">
      <w:r>
        <w:rPr>
          <w:rStyle w:val="Lienhypertexte"/>
          <w:b/>
          <w:sz w:val="14"/>
          <w:szCs w:val="14"/>
        </w:rPr>
        <w:t>consulat.general.bf@gmail.com</w:t>
      </w:r>
    </w:hyperlink>
    <w:r>
      <w:rPr>
        <w:b/>
        <w:sz w:val="14"/>
        <w:szCs w:val="14"/>
      </w:rPr>
      <w:t xml:space="preserve"> site web: </w:t>
    </w:r>
    <w:hyperlink r:id="rId2" w:history="1">
      <w:r w:rsidRPr="00703D9A">
        <w:rPr>
          <w:rStyle w:val="Lienhypertexte"/>
          <w:b/>
          <w:sz w:val="14"/>
          <w:szCs w:val="14"/>
        </w:rPr>
        <w:t>www.consulatburkinaparis.org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E666" w14:textId="77777777" w:rsidR="00521145" w:rsidRDefault="00521145" w:rsidP="008700B0">
      <w:pPr>
        <w:spacing w:after="0" w:line="240" w:lineRule="auto"/>
      </w:pPr>
      <w:r>
        <w:separator/>
      </w:r>
    </w:p>
  </w:footnote>
  <w:footnote w:type="continuationSeparator" w:id="0">
    <w:p w14:paraId="55119A9F" w14:textId="77777777" w:rsidR="00521145" w:rsidRDefault="00521145" w:rsidP="0087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54F"/>
    <w:multiLevelType w:val="hybridMultilevel"/>
    <w:tmpl w:val="B3BCC054"/>
    <w:lvl w:ilvl="0" w:tplc="FD181302">
      <w:start w:val="1"/>
      <w:numFmt w:val="bullet"/>
      <w:lvlText w:val="-"/>
      <w:lvlJc w:val="left"/>
      <w:pPr>
        <w:ind w:left="76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5833544F"/>
    <w:multiLevelType w:val="hybridMultilevel"/>
    <w:tmpl w:val="868402B0"/>
    <w:lvl w:ilvl="0" w:tplc="1B04CB72">
      <w:numFmt w:val="bullet"/>
      <w:lvlText w:val="-"/>
      <w:lvlJc w:val="left"/>
      <w:pPr>
        <w:ind w:left="999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750" w:hanging="360"/>
      </w:pPr>
      <w:rPr>
        <w:rFonts w:ascii="Wingdings" w:hAnsi="Wingdings" w:hint="default"/>
      </w:rPr>
    </w:lvl>
  </w:abstractNum>
  <w:abstractNum w:abstractNumId="2" w15:restartNumberingAfterBreak="0">
    <w:nsid w:val="5C2F458C"/>
    <w:multiLevelType w:val="hybridMultilevel"/>
    <w:tmpl w:val="C27800F6"/>
    <w:lvl w:ilvl="0" w:tplc="040C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3" w15:restartNumberingAfterBreak="0">
    <w:nsid w:val="5E0649AB"/>
    <w:multiLevelType w:val="hybridMultilevel"/>
    <w:tmpl w:val="44249544"/>
    <w:lvl w:ilvl="0" w:tplc="5718B5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79A4924"/>
    <w:multiLevelType w:val="hybridMultilevel"/>
    <w:tmpl w:val="31367128"/>
    <w:lvl w:ilvl="0" w:tplc="D592D078">
      <w:start w:val="200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185B52"/>
    <w:multiLevelType w:val="hybridMultilevel"/>
    <w:tmpl w:val="2CC278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470589">
    <w:abstractNumId w:val="5"/>
  </w:num>
  <w:num w:numId="2" w16cid:durableId="1722171706">
    <w:abstractNumId w:val="4"/>
  </w:num>
  <w:num w:numId="3" w16cid:durableId="875120992">
    <w:abstractNumId w:val="3"/>
  </w:num>
  <w:num w:numId="4" w16cid:durableId="2107067123">
    <w:abstractNumId w:val="0"/>
  </w:num>
  <w:num w:numId="5" w16cid:durableId="372507477">
    <w:abstractNumId w:val="2"/>
  </w:num>
  <w:num w:numId="6" w16cid:durableId="207782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0"/>
    <w:rsid w:val="00000174"/>
    <w:rsid w:val="000711F8"/>
    <w:rsid w:val="000B12D7"/>
    <w:rsid w:val="000B2888"/>
    <w:rsid w:val="00132338"/>
    <w:rsid w:val="00144017"/>
    <w:rsid w:val="001676D9"/>
    <w:rsid w:val="001E3A4B"/>
    <w:rsid w:val="001E74A5"/>
    <w:rsid w:val="001F0E77"/>
    <w:rsid w:val="00235C67"/>
    <w:rsid w:val="002444A9"/>
    <w:rsid w:val="00282FBB"/>
    <w:rsid w:val="002B3BF1"/>
    <w:rsid w:val="002D6D67"/>
    <w:rsid w:val="002F07F5"/>
    <w:rsid w:val="00310EA6"/>
    <w:rsid w:val="00312172"/>
    <w:rsid w:val="00312AC3"/>
    <w:rsid w:val="00313A0E"/>
    <w:rsid w:val="00323B7F"/>
    <w:rsid w:val="00344375"/>
    <w:rsid w:val="00351CFD"/>
    <w:rsid w:val="0039267A"/>
    <w:rsid w:val="003B578B"/>
    <w:rsid w:val="003C65D1"/>
    <w:rsid w:val="003D4791"/>
    <w:rsid w:val="003E07C3"/>
    <w:rsid w:val="00400188"/>
    <w:rsid w:val="00401BE3"/>
    <w:rsid w:val="0043770B"/>
    <w:rsid w:val="00447CE8"/>
    <w:rsid w:val="00495790"/>
    <w:rsid w:val="004A0A1E"/>
    <w:rsid w:val="004A6447"/>
    <w:rsid w:val="004A7207"/>
    <w:rsid w:val="004D3BAA"/>
    <w:rsid w:val="004E2237"/>
    <w:rsid w:val="00513415"/>
    <w:rsid w:val="00521145"/>
    <w:rsid w:val="005212FC"/>
    <w:rsid w:val="00541667"/>
    <w:rsid w:val="00561EF7"/>
    <w:rsid w:val="00564FBD"/>
    <w:rsid w:val="005712AB"/>
    <w:rsid w:val="0059614A"/>
    <w:rsid w:val="005D1F56"/>
    <w:rsid w:val="00626F2F"/>
    <w:rsid w:val="00627987"/>
    <w:rsid w:val="006412B7"/>
    <w:rsid w:val="00654822"/>
    <w:rsid w:val="00665D55"/>
    <w:rsid w:val="00683B34"/>
    <w:rsid w:val="0069693E"/>
    <w:rsid w:val="006A3695"/>
    <w:rsid w:val="006D6A2F"/>
    <w:rsid w:val="00701C08"/>
    <w:rsid w:val="00722B47"/>
    <w:rsid w:val="007430FD"/>
    <w:rsid w:val="0075253C"/>
    <w:rsid w:val="0076616A"/>
    <w:rsid w:val="007A1F3E"/>
    <w:rsid w:val="00810B1D"/>
    <w:rsid w:val="00830718"/>
    <w:rsid w:val="00857445"/>
    <w:rsid w:val="008700B0"/>
    <w:rsid w:val="008B0902"/>
    <w:rsid w:val="0090519E"/>
    <w:rsid w:val="00912596"/>
    <w:rsid w:val="00935CD2"/>
    <w:rsid w:val="009379F4"/>
    <w:rsid w:val="00967C33"/>
    <w:rsid w:val="00970460"/>
    <w:rsid w:val="00993807"/>
    <w:rsid w:val="0099703F"/>
    <w:rsid w:val="009B1992"/>
    <w:rsid w:val="009B2C6B"/>
    <w:rsid w:val="009C0FB9"/>
    <w:rsid w:val="009C7E38"/>
    <w:rsid w:val="009D3CF5"/>
    <w:rsid w:val="00A23938"/>
    <w:rsid w:val="00A25C72"/>
    <w:rsid w:val="00A60571"/>
    <w:rsid w:val="00A73C25"/>
    <w:rsid w:val="00A873B0"/>
    <w:rsid w:val="00AA04E5"/>
    <w:rsid w:val="00AC4763"/>
    <w:rsid w:val="00AD0BE0"/>
    <w:rsid w:val="00B13999"/>
    <w:rsid w:val="00B705FE"/>
    <w:rsid w:val="00B736A9"/>
    <w:rsid w:val="00BA2D69"/>
    <w:rsid w:val="00BB2CEC"/>
    <w:rsid w:val="00BD6882"/>
    <w:rsid w:val="00C0388F"/>
    <w:rsid w:val="00C25447"/>
    <w:rsid w:val="00CA5D1D"/>
    <w:rsid w:val="00CC7780"/>
    <w:rsid w:val="00CE4911"/>
    <w:rsid w:val="00D2435A"/>
    <w:rsid w:val="00D377D5"/>
    <w:rsid w:val="00D53C99"/>
    <w:rsid w:val="00D57409"/>
    <w:rsid w:val="00DA4C19"/>
    <w:rsid w:val="00DB3AD9"/>
    <w:rsid w:val="00DD1646"/>
    <w:rsid w:val="00DD472E"/>
    <w:rsid w:val="00DE0FA7"/>
    <w:rsid w:val="00DF5A51"/>
    <w:rsid w:val="00E01FB9"/>
    <w:rsid w:val="00E8609F"/>
    <w:rsid w:val="00ED1322"/>
    <w:rsid w:val="00ED37AD"/>
    <w:rsid w:val="00F74780"/>
    <w:rsid w:val="00F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94E9"/>
  <w15:chartTrackingRefBased/>
  <w15:docId w15:val="{F1E63427-121D-4BCA-9E0C-10AEE6B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7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1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0B0"/>
  </w:style>
  <w:style w:type="paragraph" w:styleId="Pieddepage">
    <w:name w:val="footer"/>
    <w:basedOn w:val="Normal"/>
    <w:link w:val="PieddepageCar"/>
    <w:unhideWhenUsed/>
    <w:rsid w:val="0087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700B0"/>
  </w:style>
  <w:style w:type="character" w:styleId="Lienhypertexte">
    <w:name w:val="Hyperlink"/>
    <w:basedOn w:val="Policepardfaut"/>
    <w:uiPriority w:val="99"/>
    <w:rsid w:val="00D57409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D574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D57409"/>
    <w:rPr>
      <w:rFonts w:ascii="Times New Roman" w:eastAsia="Times New Roman" w:hAnsi="Times New Roman" w:cs="Times New Roman"/>
      <w:b/>
      <w:bCs/>
      <w:kern w:val="0"/>
      <w:sz w:val="32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64F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6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95790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01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maps?&amp;mepi=109~~TopOfPage~Address_Link&amp;ty=18&amp;q=Ambassade%20du%20Burkina%20Faso&amp;ss=ypid.YN2000x671698643&amp;ppois=48.87487030029297_2.309040069580078_Ambassade%20du%20Burkina%20Faso_YN2000x671698643~&amp;cp=48.87487~2.30904&amp;v=2&amp;sV=1&amp;FORM=MPSR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atburkinaparis.org" TargetMode="External"/><Relationship Id="rId1" Type="http://schemas.openxmlformats.org/officeDocument/2006/relationships/hyperlink" Target="mailto:consulat.general.b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KISSOU</dc:creator>
  <cp:keywords/>
  <dc:description/>
  <cp:lastModifiedBy>Vice Consul</cp:lastModifiedBy>
  <cp:revision>2</cp:revision>
  <cp:lastPrinted>2025-03-27T17:21:00Z</cp:lastPrinted>
  <dcterms:created xsi:type="dcterms:W3CDTF">2025-04-03T11:24:00Z</dcterms:created>
  <dcterms:modified xsi:type="dcterms:W3CDTF">2025-04-03T11:24:00Z</dcterms:modified>
</cp:coreProperties>
</file>